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B29E8" w14:textId="77777777" w:rsidR="00304D8F" w:rsidRDefault="00304D8F" w:rsidP="00304D8F">
      <w:pPr>
        <w:pStyle w:val="ListParagraph"/>
        <w:numPr>
          <w:ilvl w:val="0"/>
          <w:numId w:val="2"/>
        </w:numPr>
        <w:rPr>
          <w:rFonts w:ascii="Helvetica" w:hAnsi="Helvetica" w:cs="Helvetica"/>
          <w:b/>
          <w:szCs w:val="33"/>
        </w:rPr>
      </w:pPr>
      <w:r w:rsidRPr="00304D8F">
        <w:rPr>
          <w:rFonts w:ascii="Helvetica" w:hAnsi="Helvetica" w:cs="Helvetica"/>
          <w:b/>
          <w:szCs w:val="33"/>
        </w:rPr>
        <w:t>Email to Parent/Guardian(s)</w:t>
      </w:r>
    </w:p>
    <w:p w14:paraId="07739239" w14:textId="77777777" w:rsidR="00304D8F" w:rsidRPr="00A609F0" w:rsidRDefault="00304D8F" w:rsidP="00A609F0">
      <w:pPr>
        <w:pStyle w:val="ListParagraph"/>
        <w:rPr>
          <w:rFonts w:ascii="Helvetica" w:hAnsi="Helvetica" w:cs="Helvetica"/>
          <w:b/>
          <w:szCs w:val="33"/>
        </w:rPr>
      </w:pPr>
    </w:p>
    <w:p w14:paraId="77BD43FC" w14:textId="77777777" w:rsidR="008F51B1" w:rsidRPr="00A609F0" w:rsidRDefault="00EC32D3" w:rsidP="00A609F0">
      <w:pPr>
        <w:rPr>
          <w:rFonts w:ascii="Helvetica" w:hAnsi="Helvetica" w:cs="Helvetica"/>
          <w:b/>
          <w:szCs w:val="33"/>
        </w:rPr>
      </w:pPr>
      <w:r w:rsidRPr="00A609F0">
        <w:rPr>
          <w:rFonts w:ascii="Helvetica" w:hAnsi="Helvetica" w:cs="Helvetica"/>
          <w:b/>
          <w:szCs w:val="33"/>
        </w:rPr>
        <w:t xml:space="preserve">Pay no tuition fees for </w:t>
      </w:r>
      <w:r w:rsidR="003F4577" w:rsidRPr="00A609F0">
        <w:rPr>
          <w:rFonts w:ascii="Helvetica" w:hAnsi="Helvetica" w:cs="Helvetica"/>
          <w:b/>
          <w:szCs w:val="33"/>
        </w:rPr>
        <w:t xml:space="preserve">their </w:t>
      </w:r>
      <w:r w:rsidRPr="00A609F0">
        <w:rPr>
          <w:rFonts w:ascii="Helvetica" w:hAnsi="Helvetica" w:cs="Helvetica"/>
          <w:b/>
          <w:szCs w:val="33"/>
        </w:rPr>
        <w:t>University</w:t>
      </w:r>
      <w:r w:rsidR="00CE49B2" w:rsidRPr="00A609F0">
        <w:rPr>
          <w:rFonts w:ascii="Helvetica" w:hAnsi="Helvetica" w:cs="Helvetica"/>
          <w:b/>
          <w:szCs w:val="33"/>
        </w:rPr>
        <w:br/>
      </w:r>
    </w:p>
    <w:p w14:paraId="32E60BFD" w14:textId="77777777" w:rsidR="00CE49B2" w:rsidRPr="00A609F0" w:rsidRDefault="003F4577" w:rsidP="00A609F0">
      <w:pPr>
        <w:spacing w:line="360" w:lineRule="auto"/>
        <w:rPr>
          <w:rFonts w:ascii="Helvetica" w:hAnsi="Helvetica" w:cs="Helvetica"/>
          <w:sz w:val="20"/>
        </w:rPr>
      </w:pPr>
      <w:r w:rsidRPr="00A609F0">
        <w:rPr>
          <w:rFonts w:ascii="Helvetica" w:hAnsi="Helvetica" w:cs="Helvetica"/>
          <w:sz w:val="20"/>
        </w:rPr>
        <w:t>Get them started in their</w:t>
      </w:r>
      <w:r w:rsidR="00CE49B2" w:rsidRPr="00A609F0">
        <w:rPr>
          <w:rFonts w:ascii="Helvetica" w:hAnsi="Helvetica" w:cs="Helvetica"/>
          <w:sz w:val="20"/>
        </w:rPr>
        <w:t xml:space="preserve"> career in computing, digital technology, engin</w:t>
      </w:r>
      <w:r w:rsidRPr="00A609F0">
        <w:rPr>
          <w:rFonts w:ascii="Helvetica" w:hAnsi="Helvetica" w:cs="Helvetica"/>
          <w:sz w:val="20"/>
        </w:rPr>
        <w:t>eering or the built environment by applying for the Millennium Point Scholarship.</w:t>
      </w:r>
    </w:p>
    <w:p w14:paraId="3E66C30D" w14:textId="77777777" w:rsidR="00CE49B2" w:rsidRPr="00A609F0" w:rsidRDefault="003C6233" w:rsidP="00A609F0">
      <w:pPr>
        <w:spacing w:line="360" w:lineRule="auto"/>
        <w:rPr>
          <w:rFonts w:ascii="Helvetica" w:hAnsi="Helvetica" w:cs="Helvetica"/>
          <w:sz w:val="20"/>
        </w:rPr>
      </w:pPr>
      <w:r w:rsidRPr="00A609F0">
        <w:rPr>
          <w:rFonts w:ascii="Helvetica" w:hAnsi="Helvetica" w:cs="Helvetica"/>
          <w:sz w:val="20"/>
        </w:rPr>
        <w:t>We’ll</w:t>
      </w:r>
      <w:r w:rsidR="00CE49B2" w:rsidRPr="00A609F0">
        <w:rPr>
          <w:rFonts w:ascii="Helvetica" w:hAnsi="Helvetica" w:cs="Helvetica"/>
          <w:sz w:val="20"/>
        </w:rPr>
        <w:t xml:space="preserve"> pay </w:t>
      </w:r>
      <w:r w:rsidR="003F4577" w:rsidRPr="00A609F0">
        <w:rPr>
          <w:rFonts w:ascii="Helvetica" w:hAnsi="Helvetica" w:cs="Helvetica"/>
          <w:sz w:val="20"/>
        </w:rPr>
        <w:t xml:space="preserve">tuition fees </w:t>
      </w:r>
      <w:r w:rsidR="00CE49B2" w:rsidRPr="00A609F0">
        <w:rPr>
          <w:rFonts w:ascii="Helvetica" w:hAnsi="Helvetica" w:cs="Helvetica"/>
          <w:sz w:val="20"/>
        </w:rPr>
        <w:t>for one lucky appli</w:t>
      </w:r>
      <w:r w:rsidRPr="00A609F0">
        <w:rPr>
          <w:rFonts w:ascii="Helvetica" w:hAnsi="Helvetica" w:cs="Helvetica"/>
          <w:sz w:val="20"/>
        </w:rPr>
        <w:t>cant’s undergraduate degree at Birmingham City University’s</w:t>
      </w:r>
      <w:r w:rsidR="00CE49B2" w:rsidRPr="00A609F0">
        <w:rPr>
          <w:rFonts w:ascii="Helvetica" w:hAnsi="Helvetica" w:cs="Helvetica"/>
          <w:sz w:val="20"/>
        </w:rPr>
        <w:t xml:space="preserve"> Faculty of Computing, Engine</w:t>
      </w:r>
      <w:r w:rsidR="003F4577" w:rsidRPr="00A609F0">
        <w:rPr>
          <w:rFonts w:ascii="Helvetica" w:hAnsi="Helvetica" w:cs="Helvetica"/>
          <w:sz w:val="20"/>
        </w:rPr>
        <w:t>ering and The Built Environment.</w:t>
      </w:r>
    </w:p>
    <w:p w14:paraId="075590E9" w14:textId="5353396B" w:rsidR="00CE49B2" w:rsidRPr="00A609F0" w:rsidRDefault="00CE49B2" w:rsidP="00A609F0">
      <w:pPr>
        <w:spacing w:line="360" w:lineRule="auto"/>
        <w:rPr>
          <w:rFonts w:ascii="Helvetica" w:hAnsi="Helvetica" w:cs="Helvetica"/>
          <w:sz w:val="20"/>
        </w:rPr>
      </w:pPr>
      <w:r w:rsidRPr="00A609F0">
        <w:rPr>
          <w:rFonts w:ascii="Helvetica" w:hAnsi="Helvetica" w:cs="Helvetica"/>
          <w:sz w:val="20"/>
        </w:rPr>
        <w:t>The faculty has over 2</w:t>
      </w:r>
      <w:r w:rsidR="00A609F0" w:rsidRPr="00A609F0">
        <w:rPr>
          <w:rFonts w:ascii="Helvetica" w:hAnsi="Helvetica" w:cs="Helvetica"/>
          <w:sz w:val="20"/>
        </w:rPr>
        <w:t>0</w:t>
      </w:r>
      <w:r w:rsidRPr="00A609F0">
        <w:rPr>
          <w:rFonts w:ascii="Helvetica" w:hAnsi="Helvetica" w:cs="Helvetica"/>
          <w:sz w:val="20"/>
        </w:rPr>
        <w:t xml:space="preserve"> subjects in four different departments, from engineering and architectural design to music technology, film production and games design.</w:t>
      </w:r>
      <w:r w:rsidRPr="00A609F0">
        <w:rPr>
          <w:rFonts w:ascii="Helvetica" w:hAnsi="Helvetica" w:cs="Helvetica"/>
          <w:sz w:val="20"/>
        </w:rPr>
        <w:br/>
      </w:r>
      <w:r w:rsidRPr="00A609F0">
        <w:rPr>
          <w:rFonts w:ascii="Helvetica" w:hAnsi="Helvetica" w:cs="Helvetica"/>
          <w:sz w:val="20"/>
        </w:rPr>
        <w:br/>
      </w:r>
      <w:r w:rsidR="000D47E2" w:rsidRPr="00A609F0">
        <w:rPr>
          <w:rFonts w:ascii="Helvetica" w:hAnsi="Helvetica" w:cs="Helvetica"/>
          <w:sz w:val="20"/>
        </w:rPr>
        <w:t>This is open to anyone</w:t>
      </w:r>
      <w:r w:rsidRPr="00A609F0">
        <w:rPr>
          <w:rFonts w:ascii="Helvetica" w:hAnsi="Helvetica" w:cs="Helvetica"/>
          <w:sz w:val="20"/>
        </w:rPr>
        <w:t xml:space="preserve"> in the West Midlands and thinking about starting university in Septe</w:t>
      </w:r>
      <w:r w:rsidR="000D47E2" w:rsidRPr="00A609F0">
        <w:rPr>
          <w:rFonts w:ascii="Helvetica" w:hAnsi="Helvetica" w:cs="Helvetica"/>
          <w:sz w:val="20"/>
        </w:rPr>
        <w:t>mber 20</w:t>
      </w:r>
      <w:r w:rsidR="007E1B5E" w:rsidRPr="00A609F0">
        <w:rPr>
          <w:rFonts w:ascii="Helvetica" w:hAnsi="Helvetica" w:cs="Helvetica"/>
          <w:sz w:val="20"/>
        </w:rPr>
        <w:t>2</w:t>
      </w:r>
      <w:r w:rsidR="00A609F0" w:rsidRPr="00A609F0">
        <w:rPr>
          <w:rFonts w:ascii="Helvetica" w:hAnsi="Helvetica" w:cs="Helvetica"/>
          <w:sz w:val="20"/>
        </w:rPr>
        <w:t>1</w:t>
      </w:r>
      <w:r w:rsidR="000D47E2" w:rsidRPr="00A609F0">
        <w:rPr>
          <w:rFonts w:ascii="Helvetica" w:hAnsi="Helvetica" w:cs="Helvetica"/>
          <w:sz w:val="20"/>
        </w:rPr>
        <w:t xml:space="preserve">. </w:t>
      </w:r>
      <w:r w:rsidR="003C6233" w:rsidRPr="00A609F0">
        <w:rPr>
          <w:rFonts w:ascii="Helvetica" w:hAnsi="Helvetica" w:cs="Helvetica"/>
          <w:sz w:val="20"/>
        </w:rPr>
        <w:t>To start their application, they just need to visit our website.</w:t>
      </w:r>
    </w:p>
    <w:p w14:paraId="67C64A29" w14:textId="2613577B" w:rsidR="00CE49B2" w:rsidRPr="00A609F0" w:rsidRDefault="00A609F0" w:rsidP="00A609F0">
      <w:pPr>
        <w:rPr>
          <w:sz w:val="24"/>
          <w:szCs w:val="24"/>
        </w:rPr>
      </w:pPr>
      <w:hyperlink r:id="rId5" w:history="1">
        <w:r w:rsidRPr="00A609F0">
          <w:rPr>
            <w:rStyle w:val="Hyperlink"/>
            <w:color w:val="auto"/>
            <w:sz w:val="24"/>
            <w:szCs w:val="24"/>
          </w:rPr>
          <w:t>Millenniumpoint.org.uk/scholarship</w:t>
        </w:r>
      </w:hyperlink>
      <w:r>
        <w:rPr>
          <w:sz w:val="24"/>
          <w:szCs w:val="24"/>
        </w:rPr>
        <w:br/>
      </w:r>
    </w:p>
    <w:p w14:paraId="3D17EAED" w14:textId="1628D4EC" w:rsidR="00CE49B2" w:rsidRPr="00A609F0" w:rsidRDefault="00CE49B2" w:rsidP="00A609F0">
      <w:pPr>
        <w:rPr>
          <w:rFonts w:ascii="Helvetica" w:hAnsi="Helvetica" w:cs="Helvetica"/>
          <w:b/>
          <w:sz w:val="24"/>
          <w:szCs w:val="33"/>
        </w:rPr>
      </w:pPr>
      <w:r w:rsidRPr="00A609F0">
        <w:rPr>
          <w:rFonts w:ascii="Helvetica" w:hAnsi="Helvetica" w:cs="Helvetica"/>
          <w:b/>
          <w:sz w:val="24"/>
          <w:szCs w:val="33"/>
        </w:rPr>
        <w:t xml:space="preserve">Deadline for applications is </w:t>
      </w:r>
      <w:r w:rsidR="007E1B5E" w:rsidRPr="00A609F0">
        <w:rPr>
          <w:rFonts w:ascii="Helvetica" w:hAnsi="Helvetica" w:cs="Helvetica"/>
          <w:b/>
          <w:sz w:val="24"/>
          <w:szCs w:val="33"/>
        </w:rPr>
        <w:t>11:59PM 31</w:t>
      </w:r>
      <w:r w:rsidRPr="00A609F0">
        <w:rPr>
          <w:rFonts w:ascii="Helvetica" w:hAnsi="Helvetica" w:cs="Helvetica"/>
          <w:b/>
          <w:sz w:val="24"/>
          <w:szCs w:val="33"/>
        </w:rPr>
        <w:t>st January 20</w:t>
      </w:r>
      <w:r w:rsidR="007E1B5E" w:rsidRPr="00A609F0">
        <w:rPr>
          <w:rFonts w:ascii="Helvetica" w:hAnsi="Helvetica" w:cs="Helvetica"/>
          <w:b/>
          <w:sz w:val="24"/>
          <w:szCs w:val="33"/>
        </w:rPr>
        <w:t>2</w:t>
      </w:r>
      <w:r w:rsidR="00A609F0" w:rsidRPr="00A609F0">
        <w:rPr>
          <w:rFonts w:ascii="Helvetica" w:hAnsi="Helvetica" w:cs="Helvetica"/>
          <w:b/>
          <w:sz w:val="24"/>
          <w:szCs w:val="33"/>
        </w:rPr>
        <w:t>1</w:t>
      </w:r>
      <w:r w:rsidRPr="00A609F0">
        <w:rPr>
          <w:rFonts w:ascii="Helvetica" w:hAnsi="Helvetica" w:cs="Helvetica"/>
          <w:sz w:val="20"/>
        </w:rPr>
        <w:br/>
      </w:r>
    </w:p>
    <w:p w14:paraId="599C4C61" w14:textId="77777777" w:rsidR="003C6233" w:rsidRPr="00A609F0" w:rsidRDefault="00CE49B2" w:rsidP="00A609F0">
      <w:pPr>
        <w:pStyle w:val="ListParagraph"/>
        <w:numPr>
          <w:ilvl w:val="0"/>
          <w:numId w:val="1"/>
        </w:numPr>
        <w:rPr>
          <w:rStyle w:val="Hyperlink"/>
          <w:rFonts w:ascii="Helvetica" w:hAnsi="Helvetica" w:cs="Helvetica"/>
          <w:color w:val="auto"/>
          <w:sz w:val="20"/>
          <w:u w:val="none"/>
        </w:rPr>
      </w:pPr>
      <w:r w:rsidRPr="00A609F0">
        <w:rPr>
          <w:rFonts w:ascii="Helvetica" w:hAnsi="Helvetica" w:cs="Helvetica"/>
          <w:sz w:val="20"/>
        </w:rPr>
        <w:t xml:space="preserve">Plain text link to the scholarship: </w:t>
      </w:r>
      <w:hyperlink r:id="rId6" w:history="1">
        <w:r w:rsidRPr="00A609F0">
          <w:rPr>
            <w:rStyle w:val="Hyperlink"/>
            <w:rFonts w:ascii="Helvetica" w:hAnsi="Helvetica" w:cs="Helvetica"/>
            <w:color w:val="auto"/>
            <w:sz w:val="20"/>
          </w:rPr>
          <w:t>https://www.millenniumpoint.org.uk/scholarship</w:t>
        </w:r>
      </w:hyperlink>
      <w:r w:rsidR="003C6233" w:rsidRPr="00A609F0">
        <w:rPr>
          <w:rStyle w:val="Hyperlink"/>
          <w:rFonts w:ascii="Helvetica" w:hAnsi="Helvetica" w:cs="Helvetica"/>
          <w:color w:val="auto"/>
          <w:sz w:val="20"/>
        </w:rPr>
        <w:br/>
      </w:r>
    </w:p>
    <w:p w14:paraId="5C2B0D9D" w14:textId="77777777" w:rsidR="00A813CD" w:rsidRPr="00A609F0" w:rsidRDefault="003C6233" w:rsidP="00A609F0">
      <w:pPr>
        <w:pStyle w:val="ListParagraph"/>
        <w:numPr>
          <w:ilvl w:val="0"/>
          <w:numId w:val="1"/>
        </w:numPr>
        <w:rPr>
          <w:rFonts w:ascii="Helvetica" w:hAnsi="Helvetica" w:cs="Helvetica"/>
          <w:sz w:val="20"/>
        </w:rPr>
      </w:pPr>
      <w:r w:rsidRPr="00A609F0">
        <w:rPr>
          <w:rFonts w:ascii="Helvetica" w:hAnsi="Helvetica" w:cs="Helvetica"/>
          <w:sz w:val="20"/>
        </w:rPr>
        <w:t xml:space="preserve">Link to the faculty: </w:t>
      </w:r>
      <w:hyperlink r:id="rId7" w:history="1">
        <w:r w:rsidRPr="00A609F0">
          <w:rPr>
            <w:rStyle w:val="Hyperlink"/>
            <w:rFonts w:ascii="Helvetica" w:hAnsi="Helvetica" w:cs="Helvetica"/>
            <w:color w:val="auto"/>
            <w:sz w:val="20"/>
          </w:rPr>
          <w:t>https://www.bcu.ac.uk/computing-engineering-and-the-built-environment</w:t>
        </w:r>
      </w:hyperlink>
      <w:r w:rsidRPr="00A609F0">
        <w:rPr>
          <w:rFonts w:ascii="Helvetica" w:hAnsi="Helvetica" w:cs="Helvetica"/>
          <w:sz w:val="20"/>
        </w:rPr>
        <w:t xml:space="preserve"> </w:t>
      </w:r>
      <w:r w:rsidRPr="00A609F0">
        <w:rPr>
          <w:rFonts w:ascii="Helvetica" w:hAnsi="Helvetica" w:cs="Helvetica"/>
          <w:sz w:val="20"/>
        </w:rPr>
        <w:br/>
        <w:t>*Foundation courses do not apply</w:t>
      </w:r>
      <w:r w:rsidR="00A813CD" w:rsidRPr="00A609F0">
        <w:rPr>
          <w:rFonts w:ascii="Helvetica" w:hAnsi="Helvetica" w:cs="Helvetica"/>
          <w:sz w:val="20"/>
        </w:rPr>
        <w:br/>
      </w:r>
    </w:p>
    <w:p w14:paraId="7AB61AD8" w14:textId="77777777" w:rsidR="00A813CD" w:rsidRPr="00A609F0" w:rsidRDefault="00A813CD" w:rsidP="00A609F0">
      <w:pPr>
        <w:rPr>
          <w:rFonts w:ascii="Helvetica" w:hAnsi="Helvetica" w:cs="Helvetica"/>
          <w:sz w:val="20"/>
        </w:rPr>
      </w:pPr>
      <w:r w:rsidRPr="00A609F0">
        <w:rPr>
          <w:rFonts w:ascii="Helvetica" w:hAnsi="Helvetica" w:cs="Helvetica"/>
          <w:sz w:val="20"/>
        </w:rPr>
        <w:t>_________________________________________________________________________________</w:t>
      </w:r>
    </w:p>
    <w:p w14:paraId="3730D65E" w14:textId="77777777" w:rsidR="00A813CD" w:rsidRDefault="00A813CD" w:rsidP="00A813CD">
      <w:pPr>
        <w:pStyle w:val="ListParagraph"/>
        <w:numPr>
          <w:ilvl w:val="0"/>
          <w:numId w:val="2"/>
        </w:numPr>
        <w:rPr>
          <w:rFonts w:ascii="Helvetica" w:hAnsi="Helvetica" w:cs="Helvetica"/>
          <w:b/>
          <w:szCs w:val="33"/>
        </w:rPr>
      </w:pPr>
      <w:r w:rsidRPr="00304D8F">
        <w:rPr>
          <w:rFonts w:ascii="Helvetica" w:hAnsi="Helvetica" w:cs="Helvetica"/>
          <w:b/>
          <w:szCs w:val="33"/>
        </w:rPr>
        <w:t xml:space="preserve">Email to </w:t>
      </w:r>
      <w:r>
        <w:rPr>
          <w:rFonts w:ascii="Helvetica" w:hAnsi="Helvetica" w:cs="Helvetica"/>
          <w:b/>
          <w:szCs w:val="33"/>
        </w:rPr>
        <w:t>Students</w:t>
      </w:r>
    </w:p>
    <w:p w14:paraId="679C9E66" w14:textId="77777777" w:rsidR="00A813CD" w:rsidRPr="00304D8F" w:rsidRDefault="00A813CD" w:rsidP="00A813CD">
      <w:pPr>
        <w:pStyle w:val="ListParagraph"/>
        <w:rPr>
          <w:rFonts w:ascii="Helvetica" w:hAnsi="Helvetica" w:cs="Helvetica"/>
          <w:b/>
          <w:szCs w:val="33"/>
        </w:rPr>
      </w:pPr>
    </w:p>
    <w:p w14:paraId="7E75AF7A" w14:textId="77777777" w:rsidR="00A813CD" w:rsidRPr="00A609F0" w:rsidRDefault="003C6233" w:rsidP="00A609F0">
      <w:pPr>
        <w:rPr>
          <w:rFonts w:ascii="Helvetica" w:hAnsi="Helvetica" w:cs="Helvetica"/>
          <w:b/>
          <w:szCs w:val="33"/>
        </w:rPr>
      </w:pPr>
      <w:r w:rsidRPr="00A609F0">
        <w:rPr>
          <w:rFonts w:ascii="Helvetica" w:hAnsi="Helvetica" w:cs="Helvetica"/>
          <w:b/>
          <w:szCs w:val="33"/>
        </w:rPr>
        <w:t>Pay no tuition fees</w:t>
      </w:r>
      <w:r w:rsidR="00A813CD" w:rsidRPr="00A609F0">
        <w:rPr>
          <w:rFonts w:ascii="Helvetica" w:hAnsi="Helvetica" w:cs="Helvetica"/>
          <w:b/>
          <w:szCs w:val="33"/>
        </w:rPr>
        <w:t xml:space="preserve"> – apply for the Millennium Point Scholarship</w:t>
      </w:r>
      <w:r w:rsidR="00A813CD" w:rsidRPr="00A609F0">
        <w:rPr>
          <w:rFonts w:ascii="Helvetica" w:hAnsi="Helvetica" w:cs="Helvetica"/>
          <w:b/>
          <w:szCs w:val="33"/>
        </w:rPr>
        <w:br/>
      </w:r>
    </w:p>
    <w:p w14:paraId="03D9E844" w14:textId="77777777" w:rsidR="00A813CD" w:rsidRPr="00A609F0" w:rsidRDefault="003C6233" w:rsidP="00A609F0">
      <w:pPr>
        <w:spacing w:line="360" w:lineRule="auto"/>
        <w:rPr>
          <w:rFonts w:ascii="Helvetica" w:hAnsi="Helvetica" w:cs="Helvetica"/>
          <w:sz w:val="20"/>
        </w:rPr>
      </w:pPr>
      <w:r w:rsidRPr="00A609F0">
        <w:rPr>
          <w:rFonts w:ascii="Helvetica" w:hAnsi="Helvetica" w:cs="Helvetica"/>
          <w:sz w:val="20"/>
        </w:rPr>
        <w:t>Start your</w:t>
      </w:r>
      <w:r w:rsidR="00A813CD" w:rsidRPr="00A609F0">
        <w:rPr>
          <w:rFonts w:ascii="Helvetica" w:hAnsi="Helvetica" w:cs="Helvetica"/>
          <w:sz w:val="20"/>
        </w:rPr>
        <w:t xml:space="preserve"> career in computing, digital technology, engin</w:t>
      </w:r>
      <w:r w:rsidRPr="00A609F0">
        <w:rPr>
          <w:rFonts w:ascii="Helvetica" w:hAnsi="Helvetica" w:cs="Helvetica"/>
          <w:sz w:val="20"/>
        </w:rPr>
        <w:t>eering or the built environment with no tuition fees through the Millennium Point Scholarship.</w:t>
      </w:r>
    </w:p>
    <w:p w14:paraId="59B01F71" w14:textId="6E39BD61" w:rsidR="00BC2333" w:rsidRPr="00A609F0" w:rsidRDefault="003C6233" w:rsidP="00A609F0">
      <w:pPr>
        <w:spacing w:line="360" w:lineRule="auto"/>
        <w:rPr>
          <w:rFonts w:ascii="Helvetica" w:hAnsi="Helvetica" w:cs="Helvetica"/>
          <w:sz w:val="20"/>
        </w:rPr>
      </w:pPr>
      <w:r w:rsidRPr="00A609F0">
        <w:rPr>
          <w:rFonts w:ascii="Helvetica" w:hAnsi="Helvetica" w:cs="Helvetica"/>
          <w:sz w:val="20"/>
        </w:rPr>
        <w:t>We’ll pay for one lucky applicant’s undergraduate degree at Birmingham City Unive</w:t>
      </w:r>
      <w:bookmarkStart w:id="0" w:name="_GoBack"/>
      <w:bookmarkEnd w:id="0"/>
      <w:r w:rsidRPr="00A609F0">
        <w:rPr>
          <w:rFonts w:ascii="Helvetica" w:hAnsi="Helvetica" w:cs="Helvetica"/>
          <w:sz w:val="20"/>
        </w:rPr>
        <w:t>rsity’s Faculty of Computing, Engine</w:t>
      </w:r>
      <w:r w:rsidR="00C61FBE" w:rsidRPr="00A609F0">
        <w:rPr>
          <w:rFonts w:ascii="Helvetica" w:hAnsi="Helvetica" w:cs="Helvetica"/>
          <w:sz w:val="20"/>
        </w:rPr>
        <w:t xml:space="preserve">ering and the </w:t>
      </w:r>
      <w:r w:rsidR="00BC2333" w:rsidRPr="00A609F0">
        <w:rPr>
          <w:rFonts w:ascii="Helvetica" w:hAnsi="Helvetica" w:cs="Helvetica"/>
          <w:sz w:val="20"/>
        </w:rPr>
        <w:t xml:space="preserve">Built Environment with </w:t>
      </w:r>
      <w:r w:rsidR="00A609F0" w:rsidRPr="00A609F0">
        <w:rPr>
          <w:rFonts w:ascii="Helvetica" w:hAnsi="Helvetica" w:cs="Helvetica"/>
          <w:sz w:val="20"/>
        </w:rPr>
        <w:t xml:space="preserve">over 20 </w:t>
      </w:r>
      <w:r w:rsidR="00BC2333" w:rsidRPr="00A609F0">
        <w:rPr>
          <w:rFonts w:ascii="Helvetica" w:hAnsi="Helvetica" w:cs="Helvetica"/>
          <w:sz w:val="20"/>
        </w:rPr>
        <w:t>subjects in four different departments, from engineering and architectural design to music technology, film production and games design.</w:t>
      </w:r>
    </w:p>
    <w:p w14:paraId="1A5EC608" w14:textId="75C0C38C" w:rsidR="00A813CD" w:rsidRPr="00A609F0" w:rsidRDefault="003C6233" w:rsidP="00A609F0">
      <w:pPr>
        <w:rPr>
          <w:sz w:val="24"/>
          <w:szCs w:val="24"/>
        </w:rPr>
      </w:pPr>
      <w:r w:rsidRPr="00A609F0">
        <w:rPr>
          <w:rFonts w:ascii="Helvetica" w:hAnsi="Helvetica" w:cs="Helvetica"/>
          <w:sz w:val="20"/>
        </w:rPr>
        <w:t xml:space="preserve">Applying is easy and if you make it to the shortlist </w:t>
      </w:r>
      <w:r w:rsidR="00C61FBE" w:rsidRPr="00A609F0">
        <w:rPr>
          <w:rFonts w:ascii="Helvetica" w:hAnsi="Helvetica" w:cs="Helvetica"/>
          <w:sz w:val="20"/>
        </w:rPr>
        <w:t xml:space="preserve">we’ll develop your key </w:t>
      </w:r>
      <w:r w:rsidRPr="00A609F0">
        <w:rPr>
          <w:rFonts w:ascii="Helvetica" w:hAnsi="Helvetica" w:cs="Helvetica"/>
          <w:sz w:val="20"/>
        </w:rPr>
        <w:t>skills and industry links that’</w:t>
      </w:r>
      <w:r w:rsidR="00C61FBE" w:rsidRPr="00A609F0">
        <w:rPr>
          <w:rFonts w:ascii="Helvetica" w:hAnsi="Helvetica" w:cs="Helvetica"/>
          <w:sz w:val="20"/>
        </w:rPr>
        <w:t xml:space="preserve">ll give you a head start on your career </w:t>
      </w:r>
      <w:r w:rsidR="00BC2333" w:rsidRPr="00A609F0">
        <w:rPr>
          <w:rFonts w:ascii="Helvetica" w:hAnsi="Helvetica" w:cs="Helvetica"/>
          <w:sz w:val="20"/>
        </w:rPr>
        <w:t>– whether you win or not.</w:t>
      </w:r>
      <w:r w:rsidR="00C61FBE" w:rsidRPr="00A609F0">
        <w:rPr>
          <w:rFonts w:ascii="Helvetica" w:hAnsi="Helvetica" w:cs="Helvetica"/>
          <w:sz w:val="20"/>
        </w:rPr>
        <w:br/>
      </w:r>
      <w:r w:rsidR="000564AB" w:rsidRPr="00A609F0">
        <w:rPr>
          <w:rFonts w:ascii="Helvetica" w:hAnsi="Helvetica" w:cs="Helvetica"/>
          <w:sz w:val="20"/>
        </w:rPr>
        <w:br/>
      </w:r>
      <w:r w:rsidR="00BC2333" w:rsidRPr="00A609F0">
        <w:rPr>
          <w:rFonts w:ascii="Helvetica" w:hAnsi="Helvetica" w:cs="Helvetica"/>
          <w:sz w:val="20"/>
        </w:rPr>
        <w:t>To start your application, visit our website.</w:t>
      </w:r>
      <w:r w:rsidR="00A609F0">
        <w:rPr>
          <w:rFonts w:ascii="Helvetica" w:hAnsi="Helvetica" w:cs="Helvetica"/>
          <w:sz w:val="20"/>
        </w:rPr>
        <w:t xml:space="preserve"> </w:t>
      </w:r>
      <w:r w:rsidR="00A609F0">
        <w:rPr>
          <w:rFonts w:ascii="Helvetica" w:hAnsi="Helvetica" w:cs="Helvetica"/>
          <w:sz w:val="20"/>
        </w:rPr>
        <w:br/>
      </w:r>
      <w:hyperlink r:id="rId8" w:history="1">
        <w:r w:rsidR="00A609F0" w:rsidRPr="00A609F0">
          <w:rPr>
            <w:rStyle w:val="Hyperlink"/>
            <w:color w:val="auto"/>
            <w:sz w:val="24"/>
            <w:szCs w:val="24"/>
          </w:rPr>
          <w:t>Millenniumpoint.org.uk/scholarship</w:t>
        </w:r>
      </w:hyperlink>
    </w:p>
    <w:p w14:paraId="40DFDDAC" w14:textId="3872B4E3" w:rsidR="00A813CD" w:rsidRPr="00A609F0" w:rsidRDefault="007E1B5E" w:rsidP="00A609F0">
      <w:pPr>
        <w:rPr>
          <w:rFonts w:ascii="Helvetica" w:hAnsi="Helvetica" w:cs="Helvetica"/>
          <w:b/>
          <w:sz w:val="24"/>
          <w:szCs w:val="33"/>
        </w:rPr>
      </w:pPr>
      <w:r w:rsidRPr="00A609F0">
        <w:rPr>
          <w:rFonts w:ascii="Helvetica" w:hAnsi="Helvetica" w:cs="Helvetica"/>
          <w:b/>
          <w:sz w:val="24"/>
          <w:szCs w:val="33"/>
        </w:rPr>
        <w:t>Deadline for applications is 11:59PM 31st January 202</w:t>
      </w:r>
      <w:r w:rsidR="00A609F0" w:rsidRPr="00A609F0">
        <w:rPr>
          <w:rFonts w:ascii="Helvetica" w:hAnsi="Helvetica" w:cs="Helvetica"/>
          <w:b/>
          <w:sz w:val="24"/>
          <w:szCs w:val="33"/>
        </w:rPr>
        <w:t>1</w:t>
      </w:r>
    </w:p>
    <w:p w14:paraId="6747F53C" w14:textId="77777777" w:rsidR="003C6233" w:rsidRPr="003C6233" w:rsidRDefault="003C6233" w:rsidP="003C6233">
      <w:pPr>
        <w:pStyle w:val="ListParagraph"/>
        <w:numPr>
          <w:ilvl w:val="0"/>
          <w:numId w:val="1"/>
        </w:numPr>
        <w:rPr>
          <w:rStyle w:val="Hyperlink"/>
          <w:rFonts w:ascii="Helvetica" w:hAnsi="Helvetica" w:cs="Helvetica"/>
          <w:color w:val="auto"/>
          <w:sz w:val="20"/>
          <w:u w:val="none"/>
        </w:rPr>
      </w:pPr>
      <w:r w:rsidRPr="00CE49B2">
        <w:rPr>
          <w:rFonts w:ascii="Helvetica" w:hAnsi="Helvetica" w:cs="Helvetica"/>
          <w:sz w:val="20"/>
        </w:rPr>
        <w:lastRenderedPageBreak/>
        <w:t xml:space="preserve">Plain text link to the scholarship: </w:t>
      </w:r>
      <w:hyperlink r:id="rId9" w:history="1">
        <w:r w:rsidRPr="00CE49B2">
          <w:rPr>
            <w:rStyle w:val="Hyperlink"/>
            <w:rFonts w:ascii="Helvetica" w:hAnsi="Helvetica" w:cs="Helvetica"/>
            <w:sz w:val="20"/>
          </w:rPr>
          <w:t>https://www.millenniumpoint.org.uk/scholarship</w:t>
        </w:r>
      </w:hyperlink>
      <w:r>
        <w:rPr>
          <w:rStyle w:val="Hyperlink"/>
          <w:rFonts w:ascii="Helvetica" w:hAnsi="Helvetica" w:cs="Helvetica"/>
          <w:sz w:val="20"/>
        </w:rPr>
        <w:br/>
      </w:r>
    </w:p>
    <w:p w14:paraId="4E97F243" w14:textId="77777777" w:rsidR="003C6233" w:rsidRDefault="003C6233" w:rsidP="003C6233">
      <w:pPr>
        <w:pStyle w:val="ListParagraph"/>
        <w:numPr>
          <w:ilvl w:val="0"/>
          <w:numId w:val="1"/>
        </w:numPr>
        <w:rPr>
          <w:rFonts w:ascii="Helvetica" w:hAnsi="Helvetica" w:cs="Helvetica"/>
          <w:sz w:val="20"/>
        </w:rPr>
      </w:pPr>
      <w:r w:rsidRPr="003C6233">
        <w:rPr>
          <w:rFonts w:ascii="Helvetica" w:hAnsi="Helvetica" w:cs="Helvetica"/>
          <w:sz w:val="20"/>
        </w:rPr>
        <w:t xml:space="preserve">Link to the faculty: </w:t>
      </w:r>
      <w:hyperlink r:id="rId10" w:history="1">
        <w:r w:rsidRPr="003C6233">
          <w:rPr>
            <w:rStyle w:val="Hyperlink"/>
            <w:rFonts w:ascii="Helvetica" w:hAnsi="Helvetica" w:cs="Helvetica"/>
            <w:sz w:val="20"/>
          </w:rPr>
          <w:t>https://www.bcu.ac.uk/computing-engineering-and-the-built-environment</w:t>
        </w:r>
      </w:hyperlink>
      <w:r w:rsidRPr="003C6233">
        <w:rPr>
          <w:rFonts w:ascii="Helvetica" w:hAnsi="Helvetica" w:cs="Helvetica"/>
          <w:sz w:val="20"/>
        </w:rPr>
        <w:t xml:space="preserve"> </w:t>
      </w:r>
      <w:r w:rsidRPr="003C6233">
        <w:rPr>
          <w:rFonts w:ascii="Helvetica" w:hAnsi="Helvetica" w:cs="Helvetica"/>
          <w:sz w:val="20"/>
        </w:rPr>
        <w:br/>
        <w:t>*Foundation courses do not apply</w:t>
      </w:r>
    </w:p>
    <w:p w14:paraId="3635CAA8" w14:textId="77777777" w:rsidR="00A813CD" w:rsidRPr="003C6233" w:rsidRDefault="00A813CD" w:rsidP="003C6233">
      <w:pPr>
        <w:ind w:left="360"/>
        <w:rPr>
          <w:rFonts w:ascii="Helvetica" w:hAnsi="Helvetica" w:cs="Helvetica"/>
          <w:sz w:val="20"/>
        </w:rPr>
      </w:pPr>
      <w:r w:rsidRPr="003C6233">
        <w:rPr>
          <w:rFonts w:ascii="Helvetica" w:hAnsi="Helvetica" w:cs="Helvetica"/>
        </w:rPr>
        <w:t>____________________________________________________________________</w:t>
      </w:r>
    </w:p>
    <w:p w14:paraId="48AC7276" w14:textId="77777777" w:rsidR="00CE49B2" w:rsidRDefault="00CE49B2" w:rsidP="00CE49B2">
      <w:pPr>
        <w:rPr>
          <w:rFonts w:ascii="Helvetica" w:hAnsi="Helvetica" w:cs="Helvetica"/>
        </w:rPr>
      </w:pPr>
    </w:p>
    <w:p w14:paraId="1AAFF422" w14:textId="77777777" w:rsidR="00A813CD" w:rsidRDefault="00A813CD" w:rsidP="00A813CD">
      <w:pPr>
        <w:pStyle w:val="ListParagraph"/>
        <w:numPr>
          <w:ilvl w:val="0"/>
          <w:numId w:val="2"/>
        </w:numPr>
        <w:rPr>
          <w:rFonts w:ascii="Helvetica" w:hAnsi="Helvetica" w:cs="Helvetica"/>
          <w:b/>
          <w:szCs w:val="33"/>
        </w:rPr>
      </w:pPr>
      <w:r w:rsidRPr="00304D8F">
        <w:rPr>
          <w:rFonts w:ascii="Helvetica" w:hAnsi="Helvetica" w:cs="Helvetica"/>
          <w:b/>
          <w:szCs w:val="33"/>
        </w:rPr>
        <w:t xml:space="preserve">Email to </w:t>
      </w:r>
      <w:r>
        <w:rPr>
          <w:rFonts w:ascii="Helvetica" w:hAnsi="Helvetica" w:cs="Helvetica"/>
          <w:b/>
          <w:szCs w:val="33"/>
        </w:rPr>
        <w:t>teachers/tutors</w:t>
      </w:r>
    </w:p>
    <w:p w14:paraId="6B3578F7" w14:textId="77777777" w:rsidR="00A813CD" w:rsidRPr="00304D8F" w:rsidRDefault="00A813CD" w:rsidP="00A813CD">
      <w:pPr>
        <w:pStyle w:val="ListParagraph"/>
        <w:rPr>
          <w:rFonts w:ascii="Helvetica" w:hAnsi="Helvetica" w:cs="Helvetica"/>
          <w:b/>
          <w:szCs w:val="33"/>
        </w:rPr>
      </w:pPr>
    </w:p>
    <w:p w14:paraId="7D6E99E8" w14:textId="77777777" w:rsidR="00A813CD" w:rsidRPr="00A609F0" w:rsidRDefault="00A813CD" w:rsidP="00A609F0">
      <w:pPr>
        <w:rPr>
          <w:rFonts w:ascii="Helvetica" w:hAnsi="Helvetica" w:cs="Helvetica"/>
          <w:b/>
          <w:szCs w:val="33"/>
        </w:rPr>
      </w:pPr>
      <w:r w:rsidRPr="00A609F0">
        <w:rPr>
          <w:rFonts w:ascii="Helvetica" w:hAnsi="Helvetica" w:cs="Helvetica"/>
          <w:b/>
          <w:szCs w:val="33"/>
        </w:rPr>
        <w:t>Applications now open for the Millennium Point Scholarship 20</w:t>
      </w:r>
      <w:r w:rsidR="00146042" w:rsidRPr="00A609F0">
        <w:rPr>
          <w:rFonts w:ascii="Helvetica" w:hAnsi="Helvetica" w:cs="Helvetica"/>
          <w:b/>
          <w:szCs w:val="33"/>
        </w:rPr>
        <w:t>20</w:t>
      </w:r>
      <w:r w:rsidRPr="00A609F0">
        <w:rPr>
          <w:rFonts w:ascii="Helvetica" w:hAnsi="Helvetica" w:cs="Helvetica"/>
          <w:b/>
          <w:szCs w:val="33"/>
        </w:rPr>
        <w:br/>
      </w:r>
    </w:p>
    <w:p w14:paraId="171354FE" w14:textId="77777777" w:rsidR="00A813CD" w:rsidRPr="00A609F0" w:rsidRDefault="00A813CD" w:rsidP="00A609F0">
      <w:pPr>
        <w:spacing w:line="360" w:lineRule="auto"/>
        <w:rPr>
          <w:rFonts w:ascii="Helvetica" w:hAnsi="Helvetica" w:cs="Helvetica"/>
          <w:sz w:val="20"/>
        </w:rPr>
      </w:pPr>
      <w:r w:rsidRPr="00A609F0">
        <w:rPr>
          <w:rFonts w:ascii="Helvetica" w:hAnsi="Helvetica" w:cs="Helvetica"/>
          <w:sz w:val="20"/>
        </w:rPr>
        <w:t>Let your students know about this fantastic opportunity to start their career in computing, digital technology, engineering or the built environment. The application process is self-explanatory and the shortlist</w:t>
      </w:r>
      <w:r w:rsidR="000564AB" w:rsidRPr="00A609F0">
        <w:rPr>
          <w:rFonts w:ascii="Helvetica" w:hAnsi="Helvetica" w:cs="Helvetica"/>
          <w:sz w:val="20"/>
        </w:rPr>
        <w:t>ed applicant will receive support</w:t>
      </w:r>
      <w:r w:rsidRPr="00A609F0">
        <w:rPr>
          <w:rFonts w:ascii="Helvetica" w:hAnsi="Helvetica" w:cs="Helvetica"/>
          <w:sz w:val="20"/>
        </w:rPr>
        <w:t xml:space="preserve">, so no extra work for you is required. </w:t>
      </w:r>
    </w:p>
    <w:p w14:paraId="5BB0438D" w14:textId="098B366A" w:rsidR="00655FB4" w:rsidRPr="00A609F0" w:rsidRDefault="00655FB4" w:rsidP="00A609F0">
      <w:pPr>
        <w:spacing w:line="360" w:lineRule="auto"/>
        <w:rPr>
          <w:rFonts w:ascii="Helvetica" w:hAnsi="Helvetica" w:cs="Helvetica"/>
          <w:sz w:val="20"/>
        </w:rPr>
      </w:pPr>
      <w:r w:rsidRPr="00A609F0">
        <w:rPr>
          <w:rFonts w:ascii="Helvetica" w:hAnsi="Helvetica" w:cs="Helvetica"/>
          <w:sz w:val="20"/>
        </w:rPr>
        <w:t xml:space="preserve">We’ll pay tuition fees for one lucky applicant’s undergraduate degree at Birmingham City University’s Faculty of Computing, Engineering and The Built Environment with </w:t>
      </w:r>
      <w:r w:rsidR="00A609F0" w:rsidRPr="00A609F0">
        <w:rPr>
          <w:rFonts w:ascii="Helvetica" w:hAnsi="Helvetica" w:cs="Helvetica"/>
          <w:sz w:val="20"/>
        </w:rPr>
        <w:t>over 20</w:t>
      </w:r>
      <w:r w:rsidRPr="00A609F0">
        <w:rPr>
          <w:rFonts w:ascii="Helvetica" w:hAnsi="Helvetica" w:cs="Helvetica"/>
          <w:sz w:val="20"/>
        </w:rPr>
        <w:t xml:space="preserve"> subjects in four different departments, from engineering and architectural design to music technology, film production and games design.</w:t>
      </w:r>
    </w:p>
    <w:p w14:paraId="141C69AB" w14:textId="77777777" w:rsidR="00A813CD" w:rsidRPr="00A609F0" w:rsidRDefault="00655FB4" w:rsidP="00A609F0">
      <w:pPr>
        <w:spacing w:line="360" w:lineRule="auto"/>
        <w:rPr>
          <w:rFonts w:ascii="Helvetica" w:hAnsi="Helvetica" w:cs="Helvetica"/>
          <w:sz w:val="20"/>
        </w:rPr>
      </w:pPr>
      <w:r w:rsidRPr="00A609F0">
        <w:rPr>
          <w:rFonts w:ascii="Helvetica" w:hAnsi="Helvetica" w:cs="Helvetica"/>
          <w:sz w:val="20"/>
        </w:rPr>
        <w:t>Applying is easy and if they make it to the shortlist, we’ll give them key development skills and support them in the final stage of their application. Whether they win or not, they’ll have opportunities to meet industry professionals and gain skills that will give them a boost to their career.</w:t>
      </w:r>
      <w:r w:rsidR="00A813CD" w:rsidRPr="00A609F0">
        <w:rPr>
          <w:rFonts w:ascii="Helvetica" w:hAnsi="Helvetica" w:cs="Helvetica"/>
          <w:sz w:val="20"/>
        </w:rPr>
        <w:br/>
      </w:r>
      <w:r w:rsidR="00A813CD" w:rsidRPr="00A609F0">
        <w:rPr>
          <w:rFonts w:ascii="Helvetica" w:hAnsi="Helvetica" w:cs="Helvetica"/>
          <w:sz w:val="20"/>
        </w:rPr>
        <w:br/>
      </w:r>
      <w:r w:rsidRPr="00A609F0">
        <w:rPr>
          <w:rFonts w:ascii="Helvetica" w:hAnsi="Helvetica" w:cs="Helvetica"/>
          <w:sz w:val="20"/>
        </w:rPr>
        <w:t>This is open to anyone in the West Midlands and thinking about starting university in September 20</w:t>
      </w:r>
      <w:r w:rsidR="007E1B5E" w:rsidRPr="00A609F0">
        <w:rPr>
          <w:rFonts w:ascii="Helvetica" w:hAnsi="Helvetica" w:cs="Helvetica"/>
          <w:sz w:val="20"/>
        </w:rPr>
        <w:t>20</w:t>
      </w:r>
      <w:r w:rsidRPr="00A609F0">
        <w:rPr>
          <w:rFonts w:ascii="Helvetica" w:hAnsi="Helvetica" w:cs="Helvetica"/>
          <w:sz w:val="20"/>
        </w:rPr>
        <w:t>. To start their application, they just need to visit our website.</w:t>
      </w:r>
    </w:p>
    <w:p w14:paraId="210E78C0" w14:textId="28495F90" w:rsidR="00A813CD" w:rsidRPr="00A609F0" w:rsidRDefault="00A609F0" w:rsidP="00A609F0">
      <w:pPr>
        <w:rPr>
          <w:sz w:val="24"/>
          <w:szCs w:val="24"/>
        </w:rPr>
      </w:pPr>
      <w:hyperlink r:id="rId11" w:history="1">
        <w:r w:rsidRPr="00A609F0">
          <w:rPr>
            <w:rStyle w:val="Hyperlink"/>
            <w:color w:val="auto"/>
            <w:sz w:val="24"/>
            <w:szCs w:val="24"/>
          </w:rPr>
          <w:t>Millenniumpoint.org.uk/scholarship</w:t>
        </w:r>
      </w:hyperlink>
    </w:p>
    <w:p w14:paraId="4CEE05C9" w14:textId="3A6E79E2" w:rsidR="007E1B5E" w:rsidRPr="00A609F0" w:rsidRDefault="007E1B5E" w:rsidP="00A609F0">
      <w:pPr>
        <w:rPr>
          <w:rFonts w:ascii="Helvetica" w:hAnsi="Helvetica" w:cs="Helvetica"/>
          <w:sz w:val="20"/>
        </w:rPr>
      </w:pPr>
      <w:r w:rsidRPr="00A609F0">
        <w:rPr>
          <w:rFonts w:ascii="Helvetica" w:hAnsi="Helvetica" w:cs="Helvetica"/>
          <w:b/>
          <w:sz w:val="24"/>
          <w:szCs w:val="33"/>
        </w:rPr>
        <w:t>Deadline for applications is 11:59PM 31st January 202</w:t>
      </w:r>
      <w:r w:rsidR="00A609F0" w:rsidRPr="00A609F0">
        <w:rPr>
          <w:rFonts w:ascii="Helvetica" w:hAnsi="Helvetica" w:cs="Helvetica"/>
          <w:b/>
          <w:sz w:val="24"/>
          <w:szCs w:val="33"/>
        </w:rPr>
        <w:t>1</w:t>
      </w:r>
      <w:r w:rsidRPr="00A609F0">
        <w:rPr>
          <w:rFonts w:ascii="Helvetica" w:hAnsi="Helvetica" w:cs="Helvetica"/>
          <w:b/>
          <w:color w:val="F0585E"/>
          <w:sz w:val="24"/>
          <w:szCs w:val="33"/>
        </w:rPr>
        <w:br/>
      </w:r>
    </w:p>
    <w:p w14:paraId="6260BEFE" w14:textId="77777777" w:rsidR="003C6233" w:rsidRPr="003C6233" w:rsidRDefault="003C6233" w:rsidP="003C6233">
      <w:pPr>
        <w:pStyle w:val="ListParagraph"/>
        <w:numPr>
          <w:ilvl w:val="0"/>
          <w:numId w:val="1"/>
        </w:numPr>
        <w:rPr>
          <w:rStyle w:val="Hyperlink"/>
          <w:rFonts w:ascii="Helvetica" w:hAnsi="Helvetica" w:cs="Helvetica"/>
          <w:color w:val="auto"/>
          <w:sz w:val="20"/>
          <w:u w:val="none"/>
        </w:rPr>
      </w:pPr>
      <w:r w:rsidRPr="00CE49B2">
        <w:rPr>
          <w:rFonts w:ascii="Helvetica" w:hAnsi="Helvetica" w:cs="Helvetica"/>
          <w:sz w:val="20"/>
        </w:rPr>
        <w:t xml:space="preserve">Plain text link to the scholarship: </w:t>
      </w:r>
      <w:hyperlink r:id="rId12" w:history="1">
        <w:r w:rsidRPr="00CE49B2">
          <w:rPr>
            <w:rStyle w:val="Hyperlink"/>
            <w:rFonts w:ascii="Helvetica" w:hAnsi="Helvetica" w:cs="Helvetica"/>
            <w:sz w:val="20"/>
          </w:rPr>
          <w:t>https://www.millenniumpoint.org.uk/scholarship</w:t>
        </w:r>
      </w:hyperlink>
      <w:r>
        <w:rPr>
          <w:rStyle w:val="Hyperlink"/>
          <w:rFonts w:ascii="Helvetica" w:hAnsi="Helvetica" w:cs="Helvetica"/>
          <w:sz w:val="20"/>
        </w:rPr>
        <w:br/>
      </w:r>
    </w:p>
    <w:p w14:paraId="348C0159" w14:textId="77777777" w:rsidR="00A813CD" w:rsidRPr="003C6233" w:rsidRDefault="003C6233" w:rsidP="003C6233">
      <w:pPr>
        <w:pStyle w:val="ListParagraph"/>
        <w:numPr>
          <w:ilvl w:val="0"/>
          <w:numId w:val="1"/>
        </w:numPr>
        <w:rPr>
          <w:rFonts w:ascii="Helvetica" w:hAnsi="Helvetica" w:cs="Helvetica"/>
          <w:sz w:val="20"/>
        </w:rPr>
      </w:pPr>
      <w:r w:rsidRPr="003C6233">
        <w:rPr>
          <w:rFonts w:ascii="Helvetica" w:hAnsi="Helvetica" w:cs="Helvetica"/>
          <w:sz w:val="20"/>
        </w:rPr>
        <w:t xml:space="preserve">Link to the faculty: </w:t>
      </w:r>
      <w:hyperlink r:id="rId13" w:history="1">
        <w:r w:rsidRPr="003C6233">
          <w:rPr>
            <w:rStyle w:val="Hyperlink"/>
            <w:rFonts w:ascii="Helvetica" w:hAnsi="Helvetica" w:cs="Helvetica"/>
            <w:sz w:val="20"/>
          </w:rPr>
          <w:t>https://www.bcu.ac.uk/computing-engineering-and-the-built-environment</w:t>
        </w:r>
      </w:hyperlink>
      <w:r w:rsidRPr="003C6233">
        <w:rPr>
          <w:rFonts w:ascii="Helvetica" w:hAnsi="Helvetica" w:cs="Helvetica"/>
          <w:sz w:val="20"/>
        </w:rPr>
        <w:t xml:space="preserve"> </w:t>
      </w:r>
      <w:r w:rsidRPr="003C6233">
        <w:rPr>
          <w:rFonts w:ascii="Helvetica" w:hAnsi="Helvetica" w:cs="Helvetica"/>
          <w:sz w:val="20"/>
        </w:rPr>
        <w:br/>
        <w:t>*Foundation courses do not apply</w:t>
      </w:r>
    </w:p>
    <w:sectPr w:rsidR="00A813CD" w:rsidRPr="003C62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717395"/>
    <w:multiLevelType w:val="hybridMultilevel"/>
    <w:tmpl w:val="E496E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B5235B"/>
    <w:multiLevelType w:val="hybridMultilevel"/>
    <w:tmpl w:val="05A03D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B2"/>
    <w:rsid w:val="000564AB"/>
    <w:rsid w:val="000D47E2"/>
    <w:rsid w:val="00146042"/>
    <w:rsid w:val="00304D8F"/>
    <w:rsid w:val="003C6233"/>
    <w:rsid w:val="003F4577"/>
    <w:rsid w:val="00655FB4"/>
    <w:rsid w:val="00702E3C"/>
    <w:rsid w:val="007E1B5E"/>
    <w:rsid w:val="008F51B1"/>
    <w:rsid w:val="00A609F0"/>
    <w:rsid w:val="00A813CD"/>
    <w:rsid w:val="00BC2333"/>
    <w:rsid w:val="00C61FBE"/>
    <w:rsid w:val="00CE49B2"/>
    <w:rsid w:val="00EC32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EA123"/>
  <w15:chartTrackingRefBased/>
  <w15:docId w15:val="{47466FA5-3E88-4CDC-8096-CFB14593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9B2"/>
    <w:rPr>
      <w:color w:val="0000FF"/>
      <w:u w:val="single"/>
    </w:rPr>
  </w:style>
  <w:style w:type="paragraph" w:styleId="ListParagraph">
    <w:name w:val="List Paragraph"/>
    <w:basedOn w:val="Normal"/>
    <w:uiPriority w:val="34"/>
    <w:qFormat/>
    <w:rsid w:val="00CE49B2"/>
    <w:pPr>
      <w:ind w:left="720"/>
      <w:contextualSpacing/>
    </w:pPr>
  </w:style>
  <w:style w:type="character" w:styleId="UnresolvedMention">
    <w:name w:val="Unresolved Mention"/>
    <w:basedOn w:val="DefaultParagraphFont"/>
    <w:uiPriority w:val="99"/>
    <w:semiHidden/>
    <w:unhideWhenUsed/>
    <w:rsid w:val="00A60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llenniumpoint.org.uk/scholarship" TargetMode="External"/><Relationship Id="rId13" Type="http://schemas.openxmlformats.org/officeDocument/2006/relationships/hyperlink" Target="https://www.bcu.ac.uk/computing-engineering-and-the-built-environment" TargetMode="External"/><Relationship Id="rId3" Type="http://schemas.openxmlformats.org/officeDocument/2006/relationships/settings" Target="settings.xml"/><Relationship Id="rId7" Type="http://schemas.openxmlformats.org/officeDocument/2006/relationships/hyperlink" Target="https://www.bcu.ac.uk/computing-engineering-and-the-built-environment" TargetMode="External"/><Relationship Id="rId12" Type="http://schemas.openxmlformats.org/officeDocument/2006/relationships/hyperlink" Target="https://www.millenniumpoint.org.uk/scholarsh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llenniumpoint.org.uk/scholarship" TargetMode="External"/><Relationship Id="rId11" Type="http://schemas.openxmlformats.org/officeDocument/2006/relationships/hyperlink" Target="http://www.millenniumpoint.org.uk/scholarship" TargetMode="External"/><Relationship Id="rId5" Type="http://schemas.openxmlformats.org/officeDocument/2006/relationships/hyperlink" Target="http://www.millenniumpoint.org.uk/scholarship" TargetMode="External"/><Relationship Id="rId15" Type="http://schemas.openxmlformats.org/officeDocument/2006/relationships/theme" Target="theme/theme1.xml"/><Relationship Id="rId10" Type="http://schemas.openxmlformats.org/officeDocument/2006/relationships/hyperlink" Target="https://www.bcu.ac.uk/computing-engineering-and-the-built-environment" TargetMode="External"/><Relationship Id="rId4" Type="http://schemas.openxmlformats.org/officeDocument/2006/relationships/webSettings" Target="webSettings.xml"/><Relationship Id="rId9" Type="http://schemas.openxmlformats.org/officeDocument/2006/relationships/hyperlink" Target="https://www.millenniumpoint.org.uk/scholarshi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 Lovell</dc:creator>
  <cp:keywords/>
  <dc:description/>
  <cp:lastModifiedBy>Mat Lovell</cp:lastModifiedBy>
  <cp:revision>9</cp:revision>
  <dcterms:created xsi:type="dcterms:W3CDTF">2018-11-01T11:51:00Z</dcterms:created>
  <dcterms:modified xsi:type="dcterms:W3CDTF">2020-12-01T16:49:00Z</dcterms:modified>
</cp:coreProperties>
</file>